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581A" w14:textId="77777777" w:rsidR="00EA1295" w:rsidRDefault="00EA1295">
      <w:pPr>
        <w:rPr>
          <w:b/>
          <w:bCs/>
          <w:sz w:val="40"/>
          <w:szCs w:val="40"/>
        </w:rPr>
      </w:pPr>
    </w:p>
    <w:p w14:paraId="18E3095A" w14:textId="77777777" w:rsidR="00EA1295" w:rsidRDefault="00EA1295">
      <w:pPr>
        <w:rPr>
          <w:b/>
          <w:bCs/>
          <w:sz w:val="40"/>
          <w:szCs w:val="40"/>
        </w:rPr>
      </w:pPr>
    </w:p>
    <w:p w14:paraId="63DB9C6D" w14:textId="4051B03E" w:rsidR="004124C9" w:rsidRPr="00EA1295" w:rsidRDefault="00800CF6">
      <w:pPr>
        <w:rPr>
          <w:b/>
          <w:bCs/>
          <w:sz w:val="40"/>
          <w:szCs w:val="40"/>
        </w:rPr>
      </w:pPr>
      <w:r w:rsidRPr="00EA1295">
        <w:rPr>
          <w:b/>
          <w:bCs/>
          <w:sz w:val="40"/>
          <w:szCs w:val="40"/>
        </w:rPr>
        <w:t>MetLife Portability Forms</w:t>
      </w:r>
      <w:r w:rsidR="00C424CE" w:rsidRPr="00EA1295">
        <w:rPr>
          <w:b/>
          <w:bCs/>
          <w:sz w:val="40"/>
          <w:szCs w:val="40"/>
        </w:rPr>
        <w:t xml:space="preserve">: </w:t>
      </w:r>
      <w:r w:rsidRPr="00EA1295">
        <w:rPr>
          <w:b/>
          <w:bCs/>
          <w:sz w:val="40"/>
          <w:szCs w:val="40"/>
        </w:rPr>
        <w:t xml:space="preserve">Accident, </w:t>
      </w:r>
      <w:r w:rsidR="00F97429" w:rsidRPr="00EA1295">
        <w:rPr>
          <w:b/>
          <w:bCs/>
          <w:sz w:val="40"/>
          <w:szCs w:val="40"/>
        </w:rPr>
        <w:t xml:space="preserve">Cancer </w:t>
      </w:r>
      <w:r w:rsidRPr="00EA1295">
        <w:rPr>
          <w:b/>
          <w:bCs/>
          <w:sz w:val="40"/>
          <w:szCs w:val="40"/>
        </w:rPr>
        <w:t>CI, HI</w:t>
      </w:r>
    </w:p>
    <w:p w14:paraId="75D1A463" w14:textId="77777777" w:rsidR="00800CF6" w:rsidRDefault="00800CF6"/>
    <w:p w14:paraId="53FC8D55" w14:textId="45ED72F6" w:rsidR="00F97429" w:rsidRDefault="00F97429" w:rsidP="00F974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A1295">
        <w:rPr>
          <w:rFonts w:ascii="Arial" w:eastAsia="Times New Roman" w:hAnsi="Arial" w:cs="Arial"/>
          <w:color w:val="444444"/>
          <w:sz w:val="32"/>
          <w:szCs w:val="32"/>
        </w:rPr>
        <w:t>Once MetLife is notified that an employee terms, ML will automatically send out a continuation form to the employee.</w:t>
      </w:r>
      <w:r w:rsidRPr="00EA1295">
        <w:rPr>
          <w:sz w:val="32"/>
          <w:szCs w:val="32"/>
        </w:rPr>
        <w:t xml:space="preserve"> </w:t>
      </w:r>
    </w:p>
    <w:p w14:paraId="3A3ADBBE" w14:textId="77777777" w:rsidR="00EA1295" w:rsidRPr="00EA1295" w:rsidRDefault="00EA1295" w:rsidP="00EA1295">
      <w:pPr>
        <w:rPr>
          <w:sz w:val="32"/>
          <w:szCs w:val="32"/>
        </w:rPr>
      </w:pPr>
    </w:p>
    <w:p w14:paraId="1AC6E11B" w14:textId="695C4351" w:rsidR="00F97429" w:rsidRPr="00EA1295" w:rsidRDefault="00F97429" w:rsidP="00F974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A1295">
        <w:rPr>
          <w:rFonts w:ascii="Arial" w:eastAsia="Times New Roman" w:hAnsi="Arial" w:cs="Arial"/>
          <w:color w:val="444444"/>
          <w:sz w:val="32"/>
          <w:szCs w:val="32"/>
        </w:rPr>
        <w:t xml:space="preserve">EE has 30 days from Benefits End Date to notify the carrier that they want to continue coverage with the carrier. Typically, most carriers also need </w:t>
      </w:r>
      <w:r w:rsidR="00EA1295" w:rsidRPr="00EA1295">
        <w:rPr>
          <w:rFonts w:ascii="Arial" w:eastAsia="Times New Roman" w:hAnsi="Arial" w:cs="Arial"/>
          <w:color w:val="444444"/>
          <w:sz w:val="32"/>
          <w:szCs w:val="32"/>
        </w:rPr>
        <w:t>their first</w:t>
      </w:r>
      <w:r w:rsidRPr="00EA1295">
        <w:rPr>
          <w:rFonts w:ascii="Arial" w:eastAsia="Times New Roman" w:hAnsi="Arial" w:cs="Arial"/>
          <w:color w:val="444444"/>
          <w:sz w:val="32"/>
          <w:szCs w:val="32"/>
        </w:rPr>
        <w:t xml:space="preserve"> premium payment as well.</w:t>
      </w:r>
    </w:p>
    <w:p w14:paraId="4E533369" w14:textId="77777777" w:rsidR="00800CF6" w:rsidRPr="00EA1295" w:rsidRDefault="00800CF6">
      <w:pPr>
        <w:rPr>
          <w:sz w:val="32"/>
          <w:szCs w:val="32"/>
        </w:rPr>
      </w:pPr>
    </w:p>
    <w:sectPr w:rsidR="00800CF6" w:rsidRPr="00EA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790F"/>
    <w:multiLevelType w:val="hybridMultilevel"/>
    <w:tmpl w:val="D5F6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2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F6"/>
    <w:rsid w:val="001F2630"/>
    <w:rsid w:val="00221BB8"/>
    <w:rsid w:val="004124C9"/>
    <w:rsid w:val="00530DBD"/>
    <w:rsid w:val="00800CF6"/>
    <w:rsid w:val="00BD6AAC"/>
    <w:rsid w:val="00C424CE"/>
    <w:rsid w:val="00EA1295"/>
    <w:rsid w:val="00F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041D"/>
  <w15:chartTrackingRefBased/>
  <w15:docId w15:val="{23CC027C-3305-4D0D-A7DF-BEF3808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Minchew</dc:creator>
  <cp:keywords/>
  <dc:description/>
  <cp:lastModifiedBy>Dolores Scott</cp:lastModifiedBy>
  <cp:revision>3</cp:revision>
  <dcterms:created xsi:type="dcterms:W3CDTF">2024-06-11T19:43:00Z</dcterms:created>
  <dcterms:modified xsi:type="dcterms:W3CDTF">2024-06-11T19:43:00Z</dcterms:modified>
</cp:coreProperties>
</file>